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1D31A" w14:textId="77777777" w:rsidR="00B6597A" w:rsidRDefault="006A35AD" w:rsidP="00FA091B">
      <w:pPr>
        <w:jc w:val="center"/>
        <w:rPr>
          <w:sz w:val="28"/>
          <w:szCs w:val="28"/>
        </w:rPr>
      </w:pPr>
      <w:r>
        <w:rPr>
          <w:sz w:val="28"/>
          <w:szCs w:val="28"/>
        </w:rPr>
        <w:t>Welcome to Test</w:t>
      </w:r>
      <w:r w:rsidR="00FA091B">
        <w:rPr>
          <w:sz w:val="28"/>
          <w:szCs w:val="28"/>
        </w:rPr>
        <w:t xml:space="preserve"> Prep!</w:t>
      </w:r>
    </w:p>
    <w:p w14:paraId="1EAC5C06" w14:textId="77777777" w:rsidR="00FA091B" w:rsidRDefault="00FA091B" w:rsidP="00FA091B">
      <w:pPr>
        <w:rPr>
          <w:sz w:val="24"/>
          <w:szCs w:val="24"/>
        </w:rPr>
      </w:pPr>
      <w:r w:rsidRPr="005B0BF8">
        <w:rPr>
          <w:b/>
          <w:sz w:val="24"/>
          <w:szCs w:val="24"/>
        </w:rPr>
        <w:t>Teacher</w:t>
      </w:r>
      <w:r w:rsidR="00BE02FE">
        <w:rPr>
          <w:b/>
          <w:sz w:val="24"/>
          <w:szCs w:val="24"/>
        </w:rPr>
        <w:t>s</w:t>
      </w:r>
      <w:r w:rsidR="006A35AD">
        <w:rPr>
          <w:sz w:val="24"/>
          <w:szCs w:val="24"/>
        </w:rPr>
        <w:t>: Mr. Linares</w:t>
      </w:r>
      <w:r w:rsidR="00BE02FE">
        <w:rPr>
          <w:sz w:val="24"/>
          <w:szCs w:val="24"/>
        </w:rPr>
        <w:t>, Mr. Maxwell</w:t>
      </w:r>
      <w:r w:rsidR="006A35AD">
        <w:rPr>
          <w:sz w:val="24"/>
          <w:szCs w:val="24"/>
        </w:rPr>
        <w:t>,</w:t>
      </w:r>
      <w:r w:rsidR="006A35AD" w:rsidRPr="006A35AD">
        <w:rPr>
          <w:sz w:val="24"/>
          <w:szCs w:val="24"/>
        </w:rPr>
        <w:t xml:space="preserve"> </w:t>
      </w:r>
      <w:r w:rsidR="006A35AD">
        <w:rPr>
          <w:sz w:val="24"/>
          <w:szCs w:val="24"/>
        </w:rPr>
        <w:t>Mr. Pye</w:t>
      </w:r>
      <w:r>
        <w:rPr>
          <w:sz w:val="24"/>
          <w:szCs w:val="24"/>
        </w:rPr>
        <w:t xml:space="preserve">           </w:t>
      </w:r>
      <w:r w:rsidR="00BE02FE">
        <w:rPr>
          <w:sz w:val="24"/>
          <w:szCs w:val="24"/>
        </w:rPr>
        <w:t xml:space="preserve">               </w:t>
      </w:r>
      <w:r w:rsidRPr="005B0BF8">
        <w:rPr>
          <w:b/>
          <w:sz w:val="24"/>
          <w:szCs w:val="24"/>
        </w:rPr>
        <w:t>Contact:</w:t>
      </w:r>
      <w:r>
        <w:rPr>
          <w:sz w:val="24"/>
          <w:szCs w:val="24"/>
        </w:rPr>
        <w:t xml:space="preserve"> 313-382-3422</w:t>
      </w:r>
    </w:p>
    <w:p w14:paraId="555301E8" w14:textId="77777777" w:rsidR="00BE02FE" w:rsidRDefault="00FA091B" w:rsidP="00FA091B">
      <w:pPr>
        <w:rPr>
          <w:color w:val="0563C1" w:themeColor="hyperlink"/>
          <w:sz w:val="24"/>
          <w:szCs w:val="24"/>
          <w:u w:val="single"/>
        </w:rPr>
      </w:pPr>
      <w:r>
        <w:rPr>
          <w:sz w:val="24"/>
          <w:szCs w:val="24"/>
        </w:rPr>
        <w:t xml:space="preserve">                                                                                 </w:t>
      </w:r>
      <w:r w:rsidR="00BE02FE">
        <w:rPr>
          <w:sz w:val="24"/>
          <w:szCs w:val="24"/>
        </w:rPr>
        <w:t xml:space="preserve">                        </w:t>
      </w:r>
      <w:r>
        <w:rPr>
          <w:sz w:val="24"/>
          <w:szCs w:val="24"/>
        </w:rPr>
        <w:t xml:space="preserve"> </w:t>
      </w:r>
      <w:hyperlink r:id="rId7" w:history="1">
        <w:r w:rsidR="006A35AD" w:rsidRPr="00D504A9">
          <w:rPr>
            <w:rStyle w:val="Hyperlink"/>
            <w:sz w:val="24"/>
            <w:szCs w:val="24"/>
          </w:rPr>
          <w:t>Anthony.Linares@leonagroup.com</w:t>
        </w:r>
      </w:hyperlink>
    </w:p>
    <w:p w14:paraId="6C7D162B" w14:textId="77777777" w:rsidR="00BE02FE" w:rsidRDefault="009C1DC3" w:rsidP="00BE02FE">
      <w:pPr>
        <w:ind w:left="5760"/>
        <w:rPr>
          <w:color w:val="0563C1" w:themeColor="hyperlink"/>
          <w:sz w:val="24"/>
          <w:szCs w:val="24"/>
          <w:u w:val="single"/>
        </w:rPr>
      </w:pPr>
      <w:hyperlink r:id="rId8" w:history="1">
        <w:r w:rsidR="00BE02FE" w:rsidRPr="00FF15F1">
          <w:rPr>
            <w:rStyle w:val="Hyperlink"/>
            <w:sz w:val="24"/>
            <w:szCs w:val="24"/>
          </w:rPr>
          <w:t>Ryan.Maxwell@leonagroup.com</w:t>
        </w:r>
      </w:hyperlink>
    </w:p>
    <w:p w14:paraId="15C85740" w14:textId="77777777" w:rsidR="00BE02FE" w:rsidRPr="00BE02FE" w:rsidRDefault="00BE02FE" w:rsidP="00BE02FE">
      <w:pPr>
        <w:ind w:left="5040" w:firstLine="720"/>
        <w:rPr>
          <w:color w:val="0563C1" w:themeColor="hyperlink"/>
          <w:sz w:val="24"/>
          <w:szCs w:val="24"/>
          <w:u w:val="single"/>
        </w:rPr>
      </w:pPr>
      <w:r>
        <w:rPr>
          <w:color w:val="0563C1" w:themeColor="hyperlink"/>
          <w:sz w:val="24"/>
          <w:szCs w:val="24"/>
          <w:u w:val="single"/>
        </w:rPr>
        <w:t>John.Pye@leonagroup.com</w:t>
      </w:r>
    </w:p>
    <w:p w14:paraId="41C7EDD1" w14:textId="77777777" w:rsidR="00FA091B" w:rsidRPr="006A35AD" w:rsidRDefault="00FA091B" w:rsidP="00FA091B">
      <w:pPr>
        <w:rPr>
          <w:b/>
          <w:sz w:val="16"/>
          <w:szCs w:val="16"/>
        </w:rPr>
      </w:pPr>
      <w:r w:rsidRPr="006A35AD">
        <w:rPr>
          <w:sz w:val="16"/>
          <w:szCs w:val="16"/>
        </w:rPr>
        <w:t xml:space="preserve">                                                                             </w:t>
      </w:r>
      <w:r w:rsidR="00BE02FE" w:rsidRPr="006A35AD">
        <w:rPr>
          <w:sz w:val="16"/>
          <w:szCs w:val="16"/>
        </w:rPr>
        <w:t xml:space="preserve">                               </w:t>
      </w:r>
    </w:p>
    <w:p w14:paraId="2DFB5447" w14:textId="77777777" w:rsidR="00BE1D4B" w:rsidRDefault="00FA091B" w:rsidP="00FA091B">
      <w:pPr>
        <w:rPr>
          <w:sz w:val="24"/>
          <w:szCs w:val="24"/>
        </w:rPr>
      </w:pPr>
      <w:r w:rsidRPr="00FA091B">
        <w:rPr>
          <w:b/>
          <w:sz w:val="24"/>
          <w:szCs w:val="24"/>
        </w:rPr>
        <w:t>Objective</w:t>
      </w:r>
      <w:r w:rsidRPr="00BE1D4B">
        <w:rPr>
          <w:b/>
          <w:sz w:val="24"/>
          <w:szCs w:val="24"/>
        </w:rPr>
        <w:t>:</w:t>
      </w:r>
      <w:r w:rsidRPr="00BE1D4B">
        <w:rPr>
          <w:rFonts w:ascii="Adobe Caslon Pro" w:hAnsi="Adobe Caslon Pro" w:cs="Aparajita"/>
          <w:sz w:val="24"/>
          <w:szCs w:val="24"/>
        </w:rPr>
        <w:t xml:space="preserve"> </w:t>
      </w:r>
      <w:r w:rsidRPr="00BE1D4B">
        <w:rPr>
          <w:sz w:val="24"/>
          <w:szCs w:val="24"/>
        </w:rPr>
        <w:t>T</w:t>
      </w:r>
      <w:r w:rsidR="006A35AD">
        <w:rPr>
          <w:sz w:val="24"/>
          <w:szCs w:val="24"/>
        </w:rPr>
        <w:t>est</w:t>
      </w:r>
      <w:r w:rsidRPr="00BE1D4B">
        <w:rPr>
          <w:sz w:val="24"/>
          <w:szCs w:val="24"/>
        </w:rPr>
        <w:t xml:space="preserve"> Prep is a course that allows students to prepare for the college entrance test</w:t>
      </w:r>
      <w:r w:rsidR="006A35AD">
        <w:rPr>
          <w:sz w:val="24"/>
          <w:szCs w:val="24"/>
        </w:rPr>
        <w:t>s with a primary focus on the SA</w:t>
      </w:r>
      <w:r w:rsidRPr="00BE1D4B">
        <w:rPr>
          <w:sz w:val="24"/>
          <w:szCs w:val="24"/>
        </w:rPr>
        <w:t xml:space="preserve">T </w:t>
      </w:r>
      <w:r w:rsidR="006A35AD">
        <w:rPr>
          <w:sz w:val="24"/>
          <w:szCs w:val="24"/>
        </w:rPr>
        <w:t xml:space="preserve">and M-STEP </w:t>
      </w:r>
      <w:r w:rsidRPr="00BE1D4B">
        <w:rPr>
          <w:sz w:val="24"/>
          <w:szCs w:val="24"/>
        </w:rPr>
        <w:t>test</w:t>
      </w:r>
      <w:r w:rsidR="006A35AD">
        <w:rPr>
          <w:sz w:val="24"/>
          <w:szCs w:val="24"/>
        </w:rPr>
        <w:t>s</w:t>
      </w:r>
      <w:r w:rsidRPr="00BE1D4B">
        <w:rPr>
          <w:sz w:val="24"/>
          <w:szCs w:val="24"/>
        </w:rPr>
        <w:t xml:space="preserve">.  This class is designed for </w:t>
      </w:r>
      <w:proofErr w:type="gramStart"/>
      <w:r w:rsidRPr="00BE1D4B">
        <w:rPr>
          <w:sz w:val="24"/>
          <w:szCs w:val="24"/>
        </w:rPr>
        <w:t>Juniors</w:t>
      </w:r>
      <w:proofErr w:type="gramEnd"/>
      <w:r w:rsidRPr="00BE1D4B">
        <w:rPr>
          <w:sz w:val="24"/>
          <w:szCs w:val="24"/>
        </w:rPr>
        <w:t xml:space="preserve"> and Seniors wh</w:t>
      </w:r>
      <w:r w:rsidR="006A35AD">
        <w:rPr>
          <w:sz w:val="24"/>
          <w:szCs w:val="24"/>
        </w:rPr>
        <w:t>o want to score well and/or improve on their SA</w:t>
      </w:r>
      <w:r w:rsidRPr="00BE1D4B">
        <w:rPr>
          <w:sz w:val="24"/>
          <w:szCs w:val="24"/>
        </w:rPr>
        <w:t xml:space="preserve">T </w:t>
      </w:r>
      <w:r w:rsidR="006A35AD">
        <w:rPr>
          <w:sz w:val="24"/>
          <w:szCs w:val="24"/>
        </w:rPr>
        <w:t xml:space="preserve">and M-STEP </w:t>
      </w:r>
      <w:r w:rsidRPr="00BE1D4B">
        <w:rPr>
          <w:sz w:val="24"/>
          <w:szCs w:val="24"/>
        </w:rPr>
        <w:t>test</w:t>
      </w:r>
      <w:r w:rsidR="006A35AD">
        <w:rPr>
          <w:sz w:val="24"/>
          <w:szCs w:val="24"/>
        </w:rPr>
        <w:t>s</w:t>
      </w:r>
      <w:r w:rsidRPr="00BE1D4B">
        <w:rPr>
          <w:sz w:val="24"/>
          <w:szCs w:val="24"/>
        </w:rPr>
        <w:t xml:space="preserve"> scores. This particular course will focus o</w:t>
      </w:r>
      <w:r w:rsidR="00BE02FE">
        <w:rPr>
          <w:sz w:val="24"/>
          <w:szCs w:val="24"/>
        </w:rPr>
        <w:t>n the English, Math, Reading, Science</w:t>
      </w:r>
      <w:r w:rsidR="006A35AD">
        <w:rPr>
          <w:sz w:val="24"/>
          <w:szCs w:val="24"/>
        </w:rPr>
        <w:t>, Social Studies,</w:t>
      </w:r>
      <w:r w:rsidR="00BE02FE">
        <w:rPr>
          <w:sz w:val="24"/>
          <w:szCs w:val="24"/>
        </w:rPr>
        <w:t xml:space="preserve"> and Writing portions of the test</w:t>
      </w:r>
      <w:r w:rsidR="006A35AD">
        <w:rPr>
          <w:sz w:val="24"/>
          <w:szCs w:val="24"/>
        </w:rPr>
        <w:t>s</w:t>
      </w:r>
      <w:r w:rsidR="00BE02FE">
        <w:rPr>
          <w:sz w:val="24"/>
          <w:szCs w:val="24"/>
        </w:rPr>
        <w:t>. You wi</w:t>
      </w:r>
      <w:r w:rsidR="006A35AD">
        <w:rPr>
          <w:sz w:val="24"/>
          <w:szCs w:val="24"/>
        </w:rPr>
        <w:t>ll rotate every three weeks</w:t>
      </w:r>
      <w:r w:rsidR="00BE02FE">
        <w:rPr>
          <w:sz w:val="24"/>
          <w:szCs w:val="24"/>
        </w:rPr>
        <w:t xml:space="preserve">. </w:t>
      </w:r>
    </w:p>
    <w:p w14:paraId="1DDCEA1B" w14:textId="77777777" w:rsidR="00493DF8" w:rsidRDefault="00493DF8" w:rsidP="00493DF8">
      <w:pPr>
        <w:widowControl w:val="0"/>
        <w:autoSpaceDE w:val="0"/>
        <w:autoSpaceDN w:val="0"/>
        <w:adjustRightInd w:val="0"/>
        <w:spacing w:after="0" w:line="240" w:lineRule="auto"/>
        <w:rPr>
          <w:sz w:val="24"/>
          <w:szCs w:val="24"/>
        </w:rPr>
      </w:pPr>
      <w:r w:rsidRPr="00493DF8">
        <w:rPr>
          <w:sz w:val="24"/>
          <w:szCs w:val="24"/>
        </w:rPr>
        <w:t>In this course, some of the items we will be touching on will be:</w:t>
      </w:r>
    </w:p>
    <w:p w14:paraId="3F0DDE22" w14:textId="77777777" w:rsidR="003B0629" w:rsidRDefault="003B0629" w:rsidP="00493DF8">
      <w:pPr>
        <w:widowControl w:val="0"/>
        <w:autoSpaceDE w:val="0"/>
        <w:autoSpaceDN w:val="0"/>
        <w:adjustRightInd w:val="0"/>
        <w:spacing w:after="0" w:line="240" w:lineRule="auto"/>
        <w:rPr>
          <w:sz w:val="24"/>
          <w:szCs w:val="24"/>
        </w:rPr>
      </w:pPr>
    </w:p>
    <w:p w14:paraId="120F8D67" w14:textId="77777777" w:rsidR="003B0629" w:rsidRPr="00493DF8" w:rsidRDefault="006A35AD" w:rsidP="00493DF8">
      <w:pPr>
        <w:widowControl w:val="0"/>
        <w:autoSpaceDE w:val="0"/>
        <w:autoSpaceDN w:val="0"/>
        <w:adjustRightInd w:val="0"/>
        <w:spacing w:after="0" w:line="240" w:lineRule="auto"/>
        <w:rPr>
          <w:sz w:val="24"/>
          <w:szCs w:val="24"/>
        </w:rPr>
      </w:pPr>
      <w:r>
        <w:rPr>
          <w:sz w:val="24"/>
          <w:szCs w:val="24"/>
        </w:rPr>
        <w:t>English- Mr. Linares</w:t>
      </w:r>
    </w:p>
    <w:p w14:paraId="79B07418" w14:textId="77777777" w:rsidR="00493DF8" w:rsidRPr="00493DF8" w:rsidRDefault="00493DF8" w:rsidP="00493DF8">
      <w:pPr>
        <w:widowControl w:val="0"/>
        <w:autoSpaceDE w:val="0"/>
        <w:autoSpaceDN w:val="0"/>
        <w:adjustRightInd w:val="0"/>
        <w:spacing w:after="0" w:line="240" w:lineRule="auto"/>
        <w:rPr>
          <w:rFonts w:cs="Georgia"/>
          <w:color w:val="262626"/>
          <w:sz w:val="24"/>
          <w:szCs w:val="24"/>
        </w:rPr>
      </w:pPr>
      <w:r w:rsidRPr="00493DF8">
        <w:rPr>
          <w:sz w:val="24"/>
          <w:szCs w:val="24"/>
        </w:rPr>
        <w:t xml:space="preserve">- </w:t>
      </w:r>
      <w:r w:rsidRPr="00493DF8">
        <w:rPr>
          <w:rFonts w:cs="Georgia"/>
          <w:color w:val="262626"/>
          <w:sz w:val="24"/>
          <w:szCs w:val="24"/>
        </w:rPr>
        <w:t xml:space="preserve">Review reading, grammar, and writing skills to better prepare you for success in current high school classes and future college courses. </w:t>
      </w:r>
    </w:p>
    <w:p w14:paraId="0162A818" w14:textId="77777777" w:rsidR="00493DF8" w:rsidRPr="00493DF8" w:rsidRDefault="00493DF8" w:rsidP="00493DF8">
      <w:pPr>
        <w:widowControl w:val="0"/>
        <w:autoSpaceDE w:val="0"/>
        <w:autoSpaceDN w:val="0"/>
        <w:adjustRightInd w:val="0"/>
        <w:spacing w:after="0" w:line="240" w:lineRule="auto"/>
        <w:rPr>
          <w:rFonts w:cs="Georgia"/>
          <w:color w:val="262626"/>
          <w:sz w:val="24"/>
          <w:szCs w:val="24"/>
        </w:rPr>
      </w:pPr>
      <w:r w:rsidRPr="00493DF8">
        <w:rPr>
          <w:rFonts w:cs="Georgia"/>
          <w:color w:val="262626"/>
          <w:sz w:val="24"/>
          <w:szCs w:val="24"/>
        </w:rPr>
        <w:t>- Learn and perfect reading strategies such as previewing, skimming and scanning, and identifying vocabulary in context.</w:t>
      </w:r>
    </w:p>
    <w:p w14:paraId="40D75F6F" w14:textId="77777777" w:rsidR="003B0629" w:rsidRDefault="00493DF8" w:rsidP="00493DF8">
      <w:pPr>
        <w:jc w:val="both"/>
        <w:rPr>
          <w:rFonts w:cs="Georgia"/>
          <w:color w:val="262626"/>
          <w:sz w:val="24"/>
          <w:szCs w:val="24"/>
        </w:rPr>
      </w:pPr>
      <w:r w:rsidRPr="00493DF8">
        <w:rPr>
          <w:rFonts w:cs="Georgia"/>
          <w:color w:val="262626"/>
          <w:sz w:val="24"/>
          <w:szCs w:val="24"/>
        </w:rPr>
        <w:t>- Learn and apply the writing process to so you can effectively brainstorm, outline, draft, and edit your own writing.</w:t>
      </w:r>
    </w:p>
    <w:p w14:paraId="21750071" w14:textId="67562258" w:rsidR="003B0629" w:rsidRDefault="003B0629" w:rsidP="007B711C">
      <w:pPr>
        <w:spacing w:after="0" w:line="240" w:lineRule="auto"/>
        <w:rPr>
          <w:rFonts w:cs="Georgia"/>
          <w:color w:val="262626"/>
          <w:sz w:val="24"/>
          <w:szCs w:val="24"/>
        </w:rPr>
      </w:pPr>
      <w:r>
        <w:rPr>
          <w:rFonts w:cs="Georgia"/>
          <w:color w:val="262626"/>
          <w:sz w:val="24"/>
          <w:szCs w:val="24"/>
        </w:rPr>
        <w:t>Science- Mr. Maxwell</w:t>
      </w:r>
      <w:r w:rsidR="0032244E">
        <w:rPr>
          <w:rFonts w:cs="Georgia"/>
          <w:color w:val="262626"/>
          <w:sz w:val="24"/>
          <w:szCs w:val="24"/>
        </w:rPr>
        <w:t xml:space="preserve">: </w:t>
      </w:r>
      <w:r w:rsidR="0032244E" w:rsidRPr="0032244E">
        <w:rPr>
          <w:rFonts w:cs="Georgia"/>
          <w:color w:val="262626"/>
          <w:sz w:val="24"/>
          <w:szCs w:val="24"/>
        </w:rPr>
        <w:t>http://mrmaxwellchem.weebly.com/</w:t>
      </w:r>
      <w:r w:rsidR="009C1DC3">
        <w:rPr>
          <w:rFonts w:cs="Georgia"/>
          <w:color w:val="262626"/>
          <w:sz w:val="24"/>
          <w:szCs w:val="24"/>
        </w:rPr>
        <w:t xml:space="preserve"> Click tab for Test Preparation</w:t>
      </w:r>
    </w:p>
    <w:p w14:paraId="209EA933" w14:textId="77777777" w:rsidR="006A35AD" w:rsidRDefault="006A35AD" w:rsidP="007B711C">
      <w:pPr>
        <w:spacing w:after="0" w:line="240" w:lineRule="auto"/>
        <w:rPr>
          <w:rFonts w:cs="Georgia"/>
          <w:color w:val="262626"/>
          <w:sz w:val="24"/>
          <w:szCs w:val="24"/>
        </w:rPr>
      </w:pPr>
      <w:r>
        <w:rPr>
          <w:rFonts w:cs="Georgia"/>
          <w:color w:val="262626"/>
          <w:sz w:val="24"/>
          <w:szCs w:val="24"/>
        </w:rPr>
        <w:t>-M-STEP testing</w:t>
      </w:r>
    </w:p>
    <w:p w14:paraId="01CDBB35" w14:textId="77777777" w:rsidR="003B0629" w:rsidRDefault="003B0629" w:rsidP="007B711C">
      <w:pPr>
        <w:spacing w:after="0" w:line="240" w:lineRule="auto"/>
        <w:rPr>
          <w:rFonts w:cs="Georgia"/>
          <w:color w:val="262626"/>
          <w:sz w:val="24"/>
          <w:szCs w:val="24"/>
        </w:rPr>
      </w:pPr>
      <w:r>
        <w:rPr>
          <w:rFonts w:cs="Georgia"/>
          <w:color w:val="262626"/>
          <w:sz w:val="24"/>
          <w:szCs w:val="24"/>
        </w:rPr>
        <w:t>-Reading and comprehension of science</w:t>
      </w:r>
      <w:r w:rsidR="006A35AD">
        <w:rPr>
          <w:rFonts w:cs="Georgia"/>
          <w:color w:val="262626"/>
          <w:sz w:val="24"/>
          <w:szCs w:val="24"/>
        </w:rPr>
        <w:t xml:space="preserve"> and social studies</w:t>
      </w:r>
      <w:r>
        <w:rPr>
          <w:rFonts w:cs="Georgia"/>
          <w:color w:val="262626"/>
          <w:sz w:val="24"/>
          <w:szCs w:val="24"/>
        </w:rPr>
        <w:t xml:space="preserve"> literacy </w:t>
      </w:r>
      <w:bookmarkStart w:id="0" w:name="_GoBack"/>
      <w:bookmarkEnd w:id="0"/>
    </w:p>
    <w:p w14:paraId="4C93A423" w14:textId="77777777" w:rsidR="003B0629" w:rsidRDefault="003B0629" w:rsidP="007B711C">
      <w:pPr>
        <w:spacing w:after="0" w:line="240" w:lineRule="auto"/>
        <w:rPr>
          <w:rFonts w:cs="Georgia"/>
          <w:color w:val="262626"/>
          <w:sz w:val="24"/>
          <w:szCs w:val="24"/>
        </w:rPr>
      </w:pPr>
      <w:r>
        <w:rPr>
          <w:rFonts w:cs="Georgia"/>
          <w:color w:val="262626"/>
          <w:sz w:val="24"/>
          <w:szCs w:val="24"/>
        </w:rPr>
        <w:t xml:space="preserve">-Interpreting visual charts and graphs </w:t>
      </w:r>
    </w:p>
    <w:p w14:paraId="570CC249" w14:textId="77777777" w:rsidR="003B0629" w:rsidRDefault="003B0629" w:rsidP="007B711C">
      <w:pPr>
        <w:spacing w:after="0" w:line="240" w:lineRule="auto"/>
        <w:rPr>
          <w:rFonts w:cs="Georgia"/>
          <w:color w:val="262626"/>
          <w:sz w:val="24"/>
          <w:szCs w:val="24"/>
        </w:rPr>
      </w:pPr>
      <w:r>
        <w:rPr>
          <w:rFonts w:cs="Georgia"/>
          <w:color w:val="262626"/>
          <w:sz w:val="24"/>
          <w:szCs w:val="24"/>
        </w:rPr>
        <w:t>-Comparing and contrasting scientific arguments</w:t>
      </w:r>
    </w:p>
    <w:p w14:paraId="1F8646C2" w14:textId="77777777" w:rsidR="00A76966" w:rsidRDefault="00A76966" w:rsidP="00A76966">
      <w:pPr>
        <w:spacing w:after="0"/>
        <w:jc w:val="both"/>
        <w:rPr>
          <w:rFonts w:cs="Georgia"/>
          <w:color w:val="262626"/>
          <w:sz w:val="24"/>
          <w:szCs w:val="24"/>
        </w:rPr>
      </w:pPr>
    </w:p>
    <w:p w14:paraId="7D554AF4" w14:textId="77777777" w:rsidR="00CC3D32" w:rsidRDefault="00CC3D32" w:rsidP="00A76966">
      <w:pPr>
        <w:spacing w:after="0"/>
        <w:jc w:val="both"/>
        <w:rPr>
          <w:rFonts w:cs="Georgia"/>
          <w:color w:val="262626"/>
          <w:sz w:val="24"/>
          <w:szCs w:val="24"/>
        </w:rPr>
      </w:pPr>
      <w:r>
        <w:rPr>
          <w:rFonts w:cs="Georgia"/>
          <w:color w:val="262626"/>
          <w:sz w:val="24"/>
          <w:szCs w:val="24"/>
        </w:rPr>
        <w:t>Math- Mr. Pye</w:t>
      </w:r>
    </w:p>
    <w:p w14:paraId="4C29619C" w14:textId="77777777" w:rsidR="00CC3D32" w:rsidRDefault="00CC3D32" w:rsidP="00A76966">
      <w:pPr>
        <w:spacing w:after="0"/>
        <w:jc w:val="both"/>
        <w:rPr>
          <w:rFonts w:cs="Georgia"/>
          <w:color w:val="262626"/>
          <w:sz w:val="24"/>
          <w:szCs w:val="24"/>
        </w:rPr>
      </w:pPr>
      <w:r>
        <w:rPr>
          <w:rFonts w:cs="Georgia"/>
          <w:color w:val="262626"/>
          <w:sz w:val="24"/>
          <w:szCs w:val="24"/>
        </w:rPr>
        <w:t>-Interpreting visual charts and graphs</w:t>
      </w:r>
    </w:p>
    <w:p w14:paraId="6A9277F5" w14:textId="77777777" w:rsidR="00CC3D32" w:rsidRDefault="00CC3D32" w:rsidP="00A76966">
      <w:pPr>
        <w:spacing w:after="0"/>
        <w:jc w:val="both"/>
        <w:rPr>
          <w:rFonts w:cs="Georgia"/>
          <w:color w:val="262626"/>
          <w:sz w:val="24"/>
          <w:szCs w:val="24"/>
        </w:rPr>
      </w:pPr>
      <w:r>
        <w:rPr>
          <w:rFonts w:cs="Georgia"/>
          <w:color w:val="262626"/>
          <w:sz w:val="24"/>
          <w:szCs w:val="24"/>
        </w:rPr>
        <w:t xml:space="preserve">-Four basic operations on </w:t>
      </w:r>
      <w:r w:rsidR="00BE7A1D">
        <w:rPr>
          <w:rFonts w:cs="Georgia"/>
          <w:color w:val="262626"/>
          <w:sz w:val="24"/>
          <w:szCs w:val="24"/>
        </w:rPr>
        <w:t>data</w:t>
      </w:r>
    </w:p>
    <w:p w14:paraId="1010ED7D" w14:textId="77777777" w:rsidR="00BE7A1D" w:rsidRDefault="00BE7A1D" w:rsidP="00A76966">
      <w:pPr>
        <w:spacing w:after="0"/>
        <w:jc w:val="both"/>
        <w:rPr>
          <w:rFonts w:cs="Georgia"/>
          <w:color w:val="262626"/>
          <w:sz w:val="24"/>
          <w:szCs w:val="24"/>
        </w:rPr>
      </w:pPr>
      <w:r>
        <w:rPr>
          <w:rFonts w:cs="Georgia"/>
          <w:color w:val="262626"/>
          <w:sz w:val="24"/>
          <w:szCs w:val="24"/>
        </w:rPr>
        <w:t xml:space="preserve">-Trigonometry, geometry, and algebra </w:t>
      </w:r>
    </w:p>
    <w:p w14:paraId="74739512" w14:textId="77777777" w:rsidR="00A76966" w:rsidRDefault="00A76966" w:rsidP="00A76966">
      <w:pPr>
        <w:spacing w:after="0"/>
        <w:jc w:val="both"/>
        <w:rPr>
          <w:rFonts w:cs="Georgia"/>
          <w:color w:val="262626"/>
          <w:sz w:val="24"/>
          <w:szCs w:val="24"/>
        </w:rPr>
      </w:pPr>
      <w:r>
        <w:rPr>
          <w:rFonts w:cs="Georgia"/>
          <w:color w:val="262626"/>
          <w:sz w:val="24"/>
          <w:szCs w:val="24"/>
        </w:rPr>
        <w:t xml:space="preserve">-How to read and effectively solve story problems </w:t>
      </w:r>
    </w:p>
    <w:p w14:paraId="112ACA61" w14:textId="77777777" w:rsidR="00102B75" w:rsidRDefault="00102B75" w:rsidP="00102B75">
      <w:pPr>
        <w:spacing w:after="0"/>
        <w:rPr>
          <w:b/>
          <w:sz w:val="24"/>
          <w:szCs w:val="24"/>
        </w:rPr>
      </w:pPr>
    </w:p>
    <w:p w14:paraId="31A2A203" w14:textId="77777777" w:rsidR="00BE1D4B" w:rsidRPr="00F205AE" w:rsidRDefault="00BE1D4B" w:rsidP="00102B75">
      <w:pPr>
        <w:spacing w:after="0"/>
        <w:rPr>
          <w:b/>
          <w:sz w:val="24"/>
          <w:szCs w:val="24"/>
        </w:rPr>
      </w:pPr>
      <w:r w:rsidRPr="00F205AE">
        <w:rPr>
          <w:b/>
          <w:sz w:val="24"/>
          <w:szCs w:val="24"/>
        </w:rPr>
        <w:t>Daily Supplies:</w:t>
      </w:r>
    </w:p>
    <w:p w14:paraId="472E1E76" w14:textId="77777777" w:rsidR="00BE1D4B" w:rsidRDefault="00BE1D4B" w:rsidP="00102B75">
      <w:pPr>
        <w:spacing w:after="0"/>
        <w:rPr>
          <w:sz w:val="24"/>
          <w:szCs w:val="24"/>
        </w:rPr>
      </w:pPr>
      <w:r>
        <w:rPr>
          <w:sz w:val="24"/>
          <w:szCs w:val="24"/>
        </w:rPr>
        <w:t>Pen/pencil</w:t>
      </w:r>
    </w:p>
    <w:p w14:paraId="4F5378BF" w14:textId="77777777" w:rsidR="00BE1D4B" w:rsidRDefault="00BE1D4B" w:rsidP="00102B75">
      <w:pPr>
        <w:spacing w:after="0"/>
        <w:rPr>
          <w:sz w:val="24"/>
          <w:szCs w:val="24"/>
        </w:rPr>
      </w:pPr>
      <w:r>
        <w:rPr>
          <w:sz w:val="24"/>
          <w:szCs w:val="24"/>
        </w:rPr>
        <w:t>Notebook</w:t>
      </w:r>
    </w:p>
    <w:p w14:paraId="504C1618" w14:textId="77777777" w:rsidR="00BE1D4B" w:rsidRDefault="00BE1D4B" w:rsidP="00102B75">
      <w:pPr>
        <w:spacing w:after="0"/>
        <w:rPr>
          <w:sz w:val="24"/>
          <w:szCs w:val="24"/>
        </w:rPr>
      </w:pPr>
      <w:r>
        <w:rPr>
          <w:sz w:val="24"/>
          <w:szCs w:val="24"/>
        </w:rPr>
        <w:t xml:space="preserve">Folder/binder </w:t>
      </w:r>
    </w:p>
    <w:p w14:paraId="11F88757" w14:textId="77777777" w:rsidR="00275433" w:rsidRDefault="00275433" w:rsidP="00102B75">
      <w:pPr>
        <w:spacing w:after="0"/>
        <w:rPr>
          <w:sz w:val="24"/>
          <w:szCs w:val="24"/>
        </w:rPr>
      </w:pPr>
      <w:r>
        <w:rPr>
          <w:sz w:val="24"/>
          <w:szCs w:val="24"/>
        </w:rPr>
        <w:t>Calculator</w:t>
      </w:r>
    </w:p>
    <w:p w14:paraId="066CC84F" w14:textId="77777777" w:rsidR="00BE1D4B" w:rsidRPr="008C6FE8" w:rsidRDefault="00BE1D4B" w:rsidP="00102B75">
      <w:pPr>
        <w:spacing w:after="0"/>
        <w:rPr>
          <w:sz w:val="24"/>
          <w:szCs w:val="24"/>
        </w:rPr>
      </w:pPr>
      <w:r>
        <w:rPr>
          <w:sz w:val="24"/>
          <w:szCs w:val="24"/>
        </w:rPr>
        <w:t xml:space="preserve">It is your responsibility to have all your supplies on a daily basis. </w:t>
      </w:r>
    </w:p>
    <w:p w14:paraId="164D3EEA" w14:textId="77777777" w:rsidR="002E4D25" w:rsidRDefault="002E4D25" w:rsidP="002E4D25">
      <w:pPr>
        <w:rPr>
          <w:b/>
          <w:sz w:val="24"/>
          <w:szCs w:val="24"/>
        </w:rPr>
      </w:pPr>
      <w:r>
        <w:rPr>
          <w:b/>
          <w:sz w:val="24"/>
          <w:szCs w:val="24"/>
        </w:rPr>
        <w:lastRenderedPageBreak/>
        <w:t>Late Work:</w:t>
      </w:r>
    </w:p>
    <w:p w14:paraId="2C736409" w14:textId="77777777" w:rsidR="002E4D25" w:rsidRDefault="002E4D25" w:rsidP="002E4D25">
      <w:pPr>
        <w:rPr>
          <w:sz w:val="24"/>
          <w:szCs w:val="24"/>
        </w:rPr>
      </w:pPr>
      <w:r>
        <w:rPr>
          <w:sz w:val="24"/>
          <w:szCs w:val="24"/>
        </w:rPr>
        <w:t xml:space="preserve">I understand that life does happen, however there will be consequences. You may turn in homework late for ten percent off for every day an assignment is late.  All major assessments and projects must be turned in on the due date. Any major assessments not turned in the day it is due will automatically result in half credit. I will accept major essays and projects up to five days late. Once five days has passed, I will no longer accept your work. </w:t>
      </w:r>
    </w:p>
    <w:p w14:paraId="61D17C9E" w14:textId="77777777" w:rsidR="002E4D25" w:rsidRDefault="002E4D25" w:rsidP="002E4D25">
      <w:pPr>
        <w:rPr>
          <w:b/>
          <w:sz w:val="24"/>
          <w:szCs w:val="24"/>
        </w:rPr>
      </w:pPr>
      <w:r>
        <w:rPr>
          <w:b/>
          <w:sz w:val="24"/>
          <w:szCs w:val="24"/>
        </w:rPr>
        <w:t>Grading:</w:t>
      </w:r>
    </w:p>
    <w:p w14:paraId="3CA6A0F3" w14:textId="77777777" w:rsidR="00FF1D04" w:rsidRDefault="00FF1D04" w:rsidP="00FF1D04">
      <w:pPr>
        <w:spacing w:after="0"/>
        <w:rPr>
          <w:b/>
          <w:sz w:val="24"/>
          <w:szCs w:val="24"/>
        </w:rPr>
      </w:pPr>
      <w:r>
        <w:rPr>
          <w:b/>
          <w:sz w:val="24"/>
          <w:szCs w:val="24"/>
        </w:rPr>
        <w:t xml:space="preserve">Grades for this course will be updated on PowerSchool every three weeks. </w:t>
      </w:r>
    </w:p>
    <w:p w14:paraId="5F79652A" w14:textId="77777777" w:rsidR="002E4D25" w:rsidRDefault="002E4D25" w:rsidP="00FF1D04">
      <w:pPr>
        <w:spacing w:after="0"/>
        <w:rPr>
          <w:sz w:val="24"/>
          <w:szCs w:val="24"/>
        </w:rPr>
      </w:pPr>
      <w:r>
        <w:rPr>
          <w:sz w:val="24"/>
          <w:szCs w:val="24"/>
        </w:rPr>
        <w:t>Grading will follow the ABTHS grading system:</w:t>
      </w:r>
    </w:p>
    <w:p w14:paraId="4F2AE2C2" w14:textId="77777777" w:rsidR="002E4D25" w:rsidRDefault="002E4D25" w:rsidP="002E4D25">
      <w:pPr>
        <w:rPr>
          <w:sz w:val="24"/>
          <w:szCs w:val="24"/>
        </w:rPr>
      </w:pPr>
      <w:r>
        <w:rPr>
          <w:sz w:val="24"/>
          <w:szCs w:val="24"/>
        </w:rPr>
        <w:t xml:space="preserve">Grade                             Range                      Grade                       Range                  Grade            Range           </w:t>
      </w:r>
    </w:p>
    <w:p w14:paraId="3B4A18E6" w14:textId="77777777" w:rsidR="002E4D25" w:rsidRDefault="002E4D25" w:rsidP="002E4D25">
      <w:pPr>
        <w:ind w:firstLine="360"/>
        <w:rPr>
          <w:sz w:val="24"/>
          <w:szCs w:val="24"/>
        </w:rPr>
      </w:pPr>
      <w:r>
        <w:rPr>
          <w:sz w:val="24"/>
          <w:szCs w:val="24"/>
        </w:rPr>
        <w:t>A                              93-100%                     C+                            78-79%                 D-               60-62%</w:t>
      </w:r>
    </w:p>
    <w:p w14:paraId="24AA0307" w14:textId="77777777" w:rsidR="002E4D25" w:rsidRDefault="002E4D25" w:rsidP="002E4D25">
      <w:pPr>
        <w:pStyle w:val="ListParagraph"/>
        <w:numPr>
          <w:ilvl w:val="0"/>
          <w:numId w:val="3"/>
        </w:numPr>
        <w:rPr>
          <w:sz w:val="24"/>
          <w:szCs w:val="24"/>
        </w:rPr>
      </w:pPr>
      <w:r w:rsidRPr="005414EB">
        <w:rPr>
          <w:sz w:val="24"/>
          <w:szCs w:val="24"/>
        </w:rPr>
        <w:t>90-92%</w:t>
      </w:r>
      <w:r>
        <w:rPr>
          <w:sz w:val="24"/>
          <w:szCs w:val="24"/>
        </w:rPr>
        <w:t xml:space="preserve">                       C                              73-77%                  E                  0-59%</w:t>
      </w:r>
    </w:p>
    <w:p w14:paraId="2942E45C" w14:textId="77777777" w:rsidR="002E4D25" w:rsidRDefault="002E4D25" w:rsidP="002E4D25">
      <w:pPr>
        <w:tabs>
          <w:tab w:val="left" w:pos="2130"/>
        </w:tabs>
        <w:ind w:left="360"/>
        <w:rPr>
          <w:sz w:val="24"/>
          <w:szCs w:val="24"/>
        </w:rPr>
      </w:pPr>
      <w:r>
        <w:rPr>
          <w:sz w:val="24"/>
          <w:szCs w:val="24"/>
        </w:rPr>
        <w:t>B+</w:t>
      </w:r>
      <w:r>
        <w:rPr>
          <w:sz w:val="24"/>
          <w:szCs w:val="24"/>
        </w:rPr>
        <w:tab/>
        <w:t>88-89%                       C-                             70-72%</w:t>
      </w:r>
    </w:p>
    <w:p w14:paraId="063F5579" w14:textId="77777777" w:rsidR="002E4D25" w:rsidRDefault="002E4D25" w:rsidP="002E4D25">
      <w:pPr>
        <w:tabs>
          <w:tab w:val="left" w:pos="2130"/>
        </w:tabs>
        <w:ind w:left="360"/>
        <w:rPr>
          <w:sz w:val="24"/>
          <w:szCs w:val="24"/>
        </w:rPr>
      </w:pPr>
      <w:r>
        <w:rPr>
          <w:sz w:val="24"/>
          <w:szCs w:val="24"/>
        </w:rPr>
        <w:t>B</w:t>
      </w:r>
      <w:r>
        <w:rPr>
          <w:sz w:val="24"/>
          <w:szCs w:val="24"/>
        </w:rPr>
        <w:tab/>
        <w:t>83-87%                       D+                            68-69%</w:t>
      </w:r>
    </w:p>
    <w:p w14:paraId="46BEB156" w14:textId="77777777" w:rsidR="002E4D25" w:rsidRDefault="002E4D25" w:rsidP="002E4D25">
      <w:pPr>
        <w:tabs>
          <w:tab w:val="left" w:pos="2130"/>
        </w:tabs>
        <w:ind w:left="360"/>
        <w:rPr>
          <w:sz w:val="24"/>
          <w:szCs w:val="24"/>
        </w:rPr>
      </w:pPr>
      <w:r>
        <w:rPr>
          <w:sz w:val="24"/>
          <w:szCs w:val="24"/>
        </w:rPr>
        <w:t>B-</w:t>
      </w:r>
      <w:r>
        <w:rPr>
          <w:sz w:val="24"/>
          <w:szCs w:val="24"/>
        </w:rPr>
        <w:tab/>
        <w:t>80-82%                       D                               63-67%</w:t>
      </w:r>
    </w:p>
    <w:p w14:paraId="1CA61ACB" w14:textId="77777777" w:rsidR="002E4D25" w:rsidRDefault="002E4D25" w:rsidP="002E4D25">
      <w:r>
        <w:t>Your grades will be based on the following:</w:t>
      </w:r>
    </w:p>
    <w:p w14:paraId="2B5E9C76" w14:textId="77777777" w:rsidR="002E4D25" w:rsidRPr="000B74F3" w:rsidRDefault="00507E89" w:rsidP="002E4D25">
      <w:pPr>
        <w:widowControl w:val="0"/>
        <w:autoSpaceDE w:val="0"/>
        <w:autoSpaceDN w:val="0"/>
        <w:adjustRightInd w:val="0"/>
        <w:spacing w:after="0"/>
        <w:rPr>
          <w:rFonts w:cs="Arial"/>
          <w:sz w:val="24"/>
          <w:szCs w:val="24"/>
        </w:rPr>
      </w:pPr>
      <w:r>
        <w:rPr>
          <w:rFonts w:cs="Calibri"/>
          <w:b/>
          <w:bCs/>
          <w:sz w:val="24"/>
          <w:szCs w:val="24"/>
        </w:rPr>
        <w:t xml:space="preserve">50% </w:t>
      </w:r>
      <w:r w:rsidR="002E4D25" w:rsidRPr="000B74F3">
        <w:rPr>
          <w:rFonts w:cs="Calibri"/>
          <w:b/>
          <w:bCs/>
          <w:sz w:val="24"/>
          <w:szCs w:val="24"/>
        </w:rPr>
        <w:t>Assessment</w:t>
      </w:r>
      <w:r w:rsidR="002E4D25" w:rsidRPr="000B74F3">
        <w:rPr>
          <w:rFonts w:cs="Calibri"/>
          <w:sz w:val="24"/>
          <w:szCs w:val="24"/>
        </w:rPr>
        <w:t xml:space="preserve"> (example: Assignments and/or test)</w:t>
      </w:r>
    </w:p>
    <w:p w14:paraId="67A535FA" w14:textId="77777777" w:rsidR="002E4D25" w:rsidRPr="000B74F3" w:rsidRDefault="00DE55AC" w:rsidP="002E4D25">
      <w:pPr>
        <w:widowControl w:val="0"/>
        <w:autoSpaceDE w:val="0"/>
        <w:autoSpaceDN w:val="0"/>
        <w:adjustRightInd w:val="0"/>
        <w:spacing w:after="0"/>
        <w:rPr>
          <w:rFonts w:cs="Arial"/>
          <w:sz w:val="24"/>
          <w:szCs w:val="24"/>
        </w:rPr>
      </w:pPr>
      <w:r>
        <w:rPr>
          <w:rFonts w:cs="Calibri"/>
          <w:b/>
          <w:bCs/>
          <w:sz w:val="24"/>
          <w:szCs w:val="24"/>
        </w:rPr>
        <w:t>20</w:t>
      </w:r>
      <w:r w:rsidR="002E4D25" w:rsidRPr="000B74F3">
        <w:rPr>
          <w:rFonts w:cs="Calibri"/>
          <w:b/>
          <w:bCs/>
          <w:sz w:val="24"/>
          <w:szCs w:val="24"/>
        </w:rPr>
        <w:t>% Quizzes</w:t>
      </w:r>
    </w:p>
    <w:p w14:paraId="4814B33A" w14:textId="77777777" w:rsidR="002E4D25" w:rsidRPr="000B74F3" w:rsidRDefault="00DE55AC" w:rsidP="002E4D25">
      <w:pPr>
        <w:widowControl w:val="0"/>
        <w:autoSpaceDE w:val="0"/>
        <w:autoSpaceDN w:val="0"/>
        <w:adjustRightInd w:val="0"/>
        <w:spacing w:after="0"/>
        <w:rPr>
          <w:rFonts w:cs="Arial"/>
          <w:sz w:val="24"/>
          <w:szCs w:val="24"/>
        </w:rPr>
      </w:pPr>
      <w:r>
        <w:rPr>
          <w:rFonts w:cs="Calibri"/>
          <w:b/>
          <w:bCs/>
          <w:sz w:val="24"/>
          <w:szCs w:val="24"/>
        </w:rPr>
        <w:t>20% C</w:t>
      </w:r>
      <w:r w:rsidR="002E4D25" w:rsidRPr="000B74F3">
        <w:rPr>
          <w:rFonts w:cs="Calibri"/>
          <w:b/>
          <w:bCs/>
          <w:sz w:val="24"/>
          <w:szCs w:val="24"/>
        </w:rPr>
        <w:t>lass work/homework</w:t>
      </w:r>
      <w:r w:rsidR="002E4D25" w:rsidRPr="000B74F3">
        <w:rPr>
          <w:rFonts w:cs="Calibri"/>
          <w:sz w:val="24"/>
          <w:szCs w:val="24"/>
        </w:rPr>
        <w:t xml:space="preserve"> </w:t>
      </w:r>
    </w:p>
    <w:p w14:paraId="5D2C9820" w14:textId="77777777" w:rsidR="002E4D25" w:rsidRPr="000B74F3" w:rsidRDefault="002E4D25" w:rsidP="002E4D25">
      <w:pPr>
        <w:spacing w:after="0"/>
        <w:rPr>
          <w:rFonts w:cs="Calibri"/>
          <w:b/>
          <w:bCs/>
          <w:sz w:val="24"/>
          <w:szCs w:val="24"/>
        </w:rPr>
      </w:pPr>
      <w:r w:rsidRPr="000B74F3">
        <w:rPr>
          <w:rFonts w:cs="Calibri"/>
          <w:b/>
          <w:bCs/>
          <w:sz w:val="24"/>
          <w:szCs w:val="24"/>
        </w:rPr>
        <w:t>10% Attendance/participation</w:t>
      </w:r>
    </w:p>
    <w:p w14:paraId="12D4FE96" w14:textId="77777777" w:rsidR="002E4D25" w:rsidRDefault="002E4D25" w:rsidP="002E4D25">
      <w:r>
        <w:t xml:space="preserve">Your class grade will account for 80% of your grade and your final/midterm will account for 20% of your grade.  Please note that 10% of your grade is solely based off your attendance and participating in the classroom. </w:t>
      </w:r>
    </w:p>
    <w:p w14:paraId="103776BE" w14:textId="77777777" w:rsidR="002D6FF9" w:rsidRDefault="002E4D25" w:rsidP="002D6FF9">
      <w:pPr>
        <w:jc w:val="center"/>
        <w:rPr>
          <w:i/>
        </w:rPr>
      </w:pPr>
      <w:r>
        <w:rPr>
          <w:i/>
        </w:rPr>
        <w:t>Due to the comprehensive nature of this syllabus, I reserve the right to change it at any time to accommodate the needs of the students or pedagogical requirements.</w:t>
      </w:r>
    </w:p>
    <w:p w14:paraId="3AD31DFB" w14:textId="77777777" w:rsidR="002E4D25" w:rsidRPr="002D6FF9" w:rsidRDefault="002E4D25" w:rsidP="002D6FF9">
      <w:pPr>
        <w:spacing w:after="0"/>
        <w:jc w:val="center"/>
        <w:rPr>
          <w:i/>
        </w:rPr>
      </w:pPr>
      <w:r>
        <w:t>Please print and sign your name below, thus agreeing to comply with all classroom responsibilities and procedures. Please review this at home with your parent or guardian. Bring this back with your parent or guardians</w:t>
      </w:r>
      <w:r w:rsidR="0032244E">
        <w:t xml:space="preserve"> signature by FRIDAY SEPTEMBER 11, 2015</w:t>
      </w:r>
      <w:r>
        <w:t xml:space="preserve"> for your first 5 points in class. </w:t>
      </w:r>
    </w:p>
    <w:p w14:paraId="5032008C" w14:textId="77777777" w:rsidR="00233452" w:rsidRDefault="002E4D25" w:rsidP="002D6FF9">
      <w:pPr>
        <w:spacing w:after="0"/>
        <w:ind w:left="360"/>
      </w:pPr>
      <w:r>
        <w:t>-- - - - - - - - - - - - - - - - - - - - - - - - - - - - - - - - - - - - - - - - - - - - - - - - - - - - - - - - - - - - - - - - - - - - - - - - - -</w:t>
      </w:r>
    </w:p>
    <w:p w14:paraId="294BD6F3" w14:textId="77777777" w:rsidR="002D6FF9" w:rsidRDefault="002E4D25" w:rsidP="002D6FF9">
      <w:pPr>
        <w:spacing w:after="0"/>
        <w:ind w:left="360"/>
      </w:pPr>
      <w:r>
        <w:t xml:space="preserve">I acknowledge, comprehend, and agree to comply with all aspects of this syllabus at all times. </w:t>
      </w:r>
    </w:p>
    <w:p w14:paraId="5D81E4D1" w14:textId="77777777" w:rsidR="002E4D25" w:rsidRDefault="002E4D25" w:rsidP="002D6FF9">
      <w:pPr>
        <w:ind w:left="360"/>
      </w:pPr>
      <w:r>
        <w:t>Student name: ________________________ Signature: _____________________ Date: __________</w:t>
      </w:r>
    </w:p>
    <w:p w14:paraId="5B341D23" w14:textId="77777777" w:rsidR="002E4D25" w:rsidRDefault="002E4D25" w:rsidP="002E4D25">
      <w:pPr>
        <w:ind w:left="360"/>
      </w:pPr>
      <w:r>
        <w:t>I acknowledge the content of this syllabus and expectations of my student and I am committed to aid my student as necessary in achieving success in this class.</w:t>
      </w:r>
    </w:p>
    <w:p w14:paraId="794EA12D" w14:textId="77777777" w:rsidR="002E4D25" w:rsidRDefault="002E4D25" w:rsidP="00BE1D4B">
      <w:pPr>
        <w:rPr>
          <w:b/>
          <w:sz w:val="24"/>
          <w:szCs w:val="24"/>
        </w:rPr>
      </w:pPr>
      <w:r>
        <w:t>Parent/Guardian Signature: ______________________ Date: ___________________________</w:t>
      </w:r>
    </w:p>
    <w:sectPr w:rsidR="002E4D25" w:rsidSect="00790B38">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charset w:val="00"/>
    <w:family w:val="auto"/>
    <w:pitch w:val="variable"/>
    <w:sig w:usb0="00000003" w:usb1="00000000" w:usb2="00000000" w:usb3="00000000" w:csb0="00000001" w:csb1="00000000"/>
  </w:font>
  <w:font w:name="Aparajita">
    <w:altName w:val="Cambria"/>
    <w:charset w:val="00"/>
    <w:family w:val="swiss"/>
    <w:pitch w:val="variable"/>
    <w:sig w:usb0="00008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B6A"/>
    <w:multiLevelType w:val="hybridMultilevel"/>
    <w:tmpl w:val="130C32D0"/>
    <w:lvl w:ilvl="0" w:tplc="2A7AF6E4">
      <w:start w:val="1"/>
      <w:numFmt w:val="upperLetter"/>
      <w:lvlText w:val="%1-"/>
      <w:lvlJc w:val="left"/>
      <w:pPr>
        <w:ind w:left="2145" w:hanging="17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7AA9"/>
    <w:multiLevelType w:val="hybridMultilevel"/>
    <w:tmpl w:val="07EA0D8C"/>
    <w:lvl w:ilvl="0" w:tplc="4F24A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90FFB"/>
    <w:multiLevelType w:val="hybridMultilevel"/>
    <w:tmpl w:val="F52884CA"/>
    <w:lvl w:ilvl="0" w:tplc="74EE4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B3956"/>
    <w:multiLevelType w:val="hybridMultilevel"/>
    <w:tmpl w:val="0EBEF87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1B"/>
    <w:rsid w:val="00075C18"/>
    <w:rsid w:val="00096205"/>
    <w:rsid w:val="000B7144"/>
    <w:rsid w:val="00102B75"/>
    <w:rsid w:val="00140A50"/>
    <w:rsid w:val="001A7C02"/>
    <w:rsid w:val="001B5E7D"/>
    <w:rsid w:val="001E7555"/>
    <w:rsid w:val="00233452"/>
    <w:rsid w:val="00275433"/>
    <w:rsid w:val="002D6FF9"/>
    <w:rsid w:val="002E4D25"/>
    <w:rsid w:val="003135F5"/>
    <w:rsid w:val="0032244E"/>
    <w:rsid w:val="003B0629"/>
    <w:rsid w:val="003B7E23"/>
    <w:rsid w:val="00493DF8"/>
    <w:rsid w:val="00507E89"/>
    <w:rsid w:val="005E1FA6"/>
    <w:rsid w:val="006A35AD"/>
    <w:rsid w:val="006C26FF"/>
    <w:rsid w:val="00790B38"/>
    <w:rsid w:val="007B711C"/>
    <w:rsid w:val="00830594"/>
    <w:rsid w:val="008A6602"/>
    <w:rsid w:val="00942D01"/>
    <w:rsid w:val="009C1DC3"/>
    <w:rsid w:val="00A6474C"/>
    <w:rsid w:val="00A76966"/>
    <w:rsid w:val="00AD2D02"/>
    <w:rsid w:val="00B6597A"/>
    <w:rsid w:val="00BE02FE"/>
    <w:rsid w:val="00BE1D4B"/>
    <w:rsid w:val="00BE7A1D"/>
    <w:rsid w:val="00C24EC6"/>
    <w:rsid w:val="00C50BA2"/>
    <w:rsid w:val="00C65123"/>
    <w:rsid w:val="00CC3D32"/>
    <w:rsid w:val="00DE55AC"/>
    <w:rsid w:val="00F16AD4"/>
    <w:rsid w:val="00FA091B"/>
    <w:rsid w:val="00FF1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9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1B"/>
    <w:rPr>
      <w:color w:val="0563C1" w:themeColor="hyperlink"/>
      <w:u w:val="single"/>
    </w:rPr>
  </w:style>
  <w:style w:type="paragraph" w:styleId="ListParagraph">
    <w:name w:val="List Paragraph"/>
    <w:basedOn w:val="Normal"/>
    <w:uiPriority w:val="34"/>
    <w:qFormat/>
    <w:rsid w:val="00BE1D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1B"/>
    <w:rPr>
      <w:color w:val="0563C1" w:themeColor="hyperlink"/>
      <w:u w:val="single"/>
    </w:rPr>
  </w:style>
  <w:style w:type="paragraph" w:styleId="ListParagraph">
    <w:name w:val="List Paragraph"/>
    <w:basedOn w:val="Normal"/>
    <w:uiPriority w:val="34"/>
    <w:qFormat/>
    <w:rsid w:val="00BE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nthony.Linares@leonagroup.com" TargetMode="External"/><Relationship Id="rId8" Type="http://schemas.openxmlformats.org/officeDocument/2006/relationships/hyperlink" Target="mailto:Ryan.Maxwell@leona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FE86-3194-E445-8647-E25060EF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Hubar</dc:creator>
  <cp:keywords/>
  <dc:description/>
  <cp:lastModifiedBy>Ryan Maxwell</cp:lastModifiedBy>
  <cp:revision>4</cp:revision>
  <dcterms:created xsi:type="dcterms:W3CDTF">2015-09-01T17:28:00Z</dcterms:created>
  <dcterms:modified xsi:type="dcterms:W3CDTF">2015-09-03T15:06:00Z</dcterms:modified>
</cp:coreProperties>
</file>